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037A3FE9"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8B5BDA">
        <w:rPr>
          <w:b w:val="0"/>
          <w:i/>
          <w:iCs/>
          <w:sz w:val="22"/>
          <w:szCs w:val="22"/>
        </w:rPr>
        <w:t>Happy Stars Thundersley Methodist Preschool</w:t>
      </w:r>
      <w:r w:rsidRPr="0049232B">
        <w:rPr>
          <w:b w:val="0"/>
          <w:sz w:val="22"/>
          <w:szCs w:val="22"/>
        </w:rPr>
        <w:t xml:space="preserve"> on </w:t>
      </w:r>
      <w:r w:rsidR="008B5BDA">
        <w:rPr>
          <w:b w:val="0"/>
          <w:i/>
          <w:iCs/>
          <w:sz w:val="22"/>
          <w:szCs w:val="22"/>
        </w:rPr>
        <w:t>20.08.2025</w:t>
      </w:r>
      <w:r>
        <w:rPr>
          <w:b w:val="0"/>
          <w:sz w:val="22"/>
          <w:szCs w:val="22"/>
        </w:rPr>
        <w:t>.</w:t>
      </w:r>
    </w:p>
    <w:p w14:paraId="3BB8D078" w14:textId="2B04D25E"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8B5BDA">
        <w:rPr>
          <w:rFonts w:ascii="Arial" w:hAnsi="Arial" w:cs="Arial"/>
        </w:rPr>
        <w:t>Ashleigh Lorkins and Abbie Cowper</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562CC48B" w:rsidR="009D08F3" w:rsidRPr="00DF5D1A" w:rsidRDefault="52B8F6DB" w:rsidP="4452653A">
      <w:pPr>
        <w:numPr>
          <w:ilvl w:val="0"/>
          <w:numId w:val="19"/>
        </w:numPr>
        <w:spacing w:before="120" w:after="120" w:line="360" w:lineRule="auto"/>
        <w:rPr>
          <w:rFonts w:ascii="Arial" w:hAnsi="Arial" w:cs="Arial"/>
          <w:b/>
          <w:bCs/>
          <w:sz w:val="22"/>
          <w:szCs w:val="22"/>
        </w:rPr>
      </w:pPr>
      <w:r w:rsidRPr="00DF5D1A">
        <w:rPr>
          <w:rFonts w:ascii="Arial" w:hAnsi="Arial" w:cs="Arial"/>
          <w:sz w:val="22"/>
          <w:szCs w:val="22"/>
        </w:rPr>
        <w:t>All staff are trained in line with the Criteria set out in Annex C of the EYFS (November 2025)</w:t>
      </w:r>
      <w:r w:rsidR="1A78945D" w:rsidRPr="00DF5D1A">
        <w:rPr>
          <w:rFonts w:ascii="Arial" w:hAnsi="Arial" w:cs="Arial"/>
          <w:sz w:val="22"/>
          <w:szCs w:val="22"/>
        </w:rPr>
        <w:t>. Our training provider is</w:t>
      </w:r>
      <w:r w:rsidR="00DF5D1A" w:rsidRPr="00DF5D1A">
        <w:rPr>
          <w:rFonts w:ascii="Arial" w:hAnsi="Arial" w:cs="Arial"/>
          <w:sz w:val="22"/>
          <w:szCs w:val="22"/>
        </w:rPr>
        <w:t xml:space="preserve"> Noodle Now and Education Essex</w:t>
      </w:r>
      <w:r w:rsidR="009D08F3" w:rsidRPr="00DF5D1A">
        <w:br/>
      </w:r>
      <w:r w:rsidR="4824DC02" w:rsidRPr="00DF5D1A">
        <w:rPr>
          <w:rFonts w:ascii="Arial" w:hAnsi="Arial" w:cs="Arial"/>
          <w:sz w:val="22"/>
          <w:szCs w:val="22"/>
        </w:rPr>
        <w:t>Safeguarding training is refreshed annually and re</w:t>
      </w:r>
      <w:r w:rsidR="6C89F363" w:rsidRPr="00DF5D1A">
        <w:rPr>
          <w:rFonts w:ascii="Arial" w:hAnsi="Arial" w:cs="Arial"/>
          <w:sz w:val="22"/>
          <w:szCs w:val="22"/>
        </w:rPr>
        <w:t xml:space="preserve">newed every two years. </w:t>
      </w:r>
      <w:r w:rsidR="4131DCEB" w:rsidRPr="00DF5D1A">
        <w:rPr>
          <w:rFonts w:ascii="Arial" w:hAnsi="Arial" w:cs="Arial"/>
          <w:sz w:val="22"/>
          <w:szCs w:val="22"/>
        </w:rPr>
        <w:t>The designated safeguarding lead ensures support, advice and guidance for all staff to meet their safeguarding responsibilities by:</w:t>
      </w:r>
    </w:p>
    <w:p w14:paraId="5DF2B96F" w14:textId="01362C1B" w:rsidR="00932DF9" w:rsidRPr="00DF5D1A" w:rsidRDefault="7F325FCB" w:rsidP="00932DF9">
      <w:pPr>
        <w:numPr>
          <w:ilvl w:val="1"/>
          <w:numId w:val="19"/>
        </w:numPr>
        <w:spacing w:after="120" w:line="360" w:lineRule="auto"/>
        <w:rPr>
          <w:rFonts w:ascii="Arial" w:hAnsi="Arial" w:cs="Arial"/>
          <w:b/>
          <w:bCs/>
          <w:sz w:val="22"/>
          <w:szCs w:val="22"/>
        </w:rPr>
      </w:pPr>
      <w:r w:rsidRPr="00DF5D1A">
        <w:rPr>
          <w:rFonts w:ascii="Arial" w:hAnsi="Arial" w:cs="Arial"/>
          <w:sz w:val="22"/>
          <w:szCs w:val="22"/>
        </w:rPr>
        <w:t>Regular supervision and 1:1 Team briefings, group supervision, reviewing safeguarding procedures togethe</w:t>
      </w:r>
      <w:r w:rsidR="00DF5D1A" w:rsidRPr="00DF5D1A">
        <w:rPr>
          <w:rFonts w:ascii="Arial" w:hAnsi="Arial" w:cs="Arial"/>
          <w:sz w:val="22"/>
          <w:szCs w:val="22"/>
        </w:rPr>
        <w:t>r.</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64A53C78"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DF5D1A">
        <w:rPr>
          <w:rFonts w:ascii="Arial" w:hAnsi="Arial" w:cs="Arial"/>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DF5D1A" w:rsidRDefault="00764D95" w:rsidP="3446508B">
      <w:pPr>
        <w:pStyle w:val="ListParagraph"/>
        <w:numPr>
          <w:ilvl w:val="0"/>
          <w:numId w:val="70"/>
        </w:numPr>
        <w:spacing w:before="120" w:after="120" w:line="360" w:lineRule="auto"/>
        <w:rPr>
          <w:rFonts w:ascii="Arial" w:hAnsi="Arial" w:cs="Arial"/>
          <w:sz w:val="22"/>
          <w:szCs w:val="22"/>
        </w:rPr>
      </w:pPr>
      <w:r w:rsidRPr="00DF5D1A">
        <w:rPr>
          <w:rFonts w:ascii="Arial" w:hAnsi="Arial" w:cs="Arial"/>
          <w:sz w:val="22"/>
          <w:szCs w:val="22"/>
        </w:rPr>
        <w:lastRenderedPageBreak/>
        <w:t>parental</w:t>
      </w:r>
      <w:r w:rsidR="473DCE73" w:rsidRPr="00DF5D1A">
        <w:rPr>
          <w:rFonts w:ascii="Arial" w:hAnsi="Arial" w:cs="Arial"/>
          <w:sz w:val="22"/>
          <w:szCs w:val="22"/>
        </w:rPr>
        <w:t>/carer</w:t>
      </w:r>
      <w:r w:rsidRPr="00DF5D1A">
        <w:rPr>
          <w:rFonts w:ascii="Arial" w:hAnsi="Arial" w:cs="Arial"/>
          <w:sz w:val="22"/>
          <w:szCs w:val="22"/>
        </w:rPr>
        <w:t xml:space="preserve"> learning disability</w:t>
      </w:r>
    </w:p>
    <w:p w14:paraId="5282DDF0" w14:textId="77777777" w:rsidR="00764D95" w:rsidRPr="00DF5D1A"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DF5D1A">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00DF5D1A">
        <w:rPr>
          <w:rFonts w:ascii="Arial" w:hAnsi="Arial" w:cs="Arial"/>
          <w:sz w:val="22"/>
          <w:szCs w:val="22"/>
        </w:rPr>
        <w:t>The ‘designated safeguarding lead</w:t>
      </w:r>
      <w:r w:rsidR="4668559E" w:rsidRPr="00DF5D1A">
        <w:rPr>
          <w:rFonts w:ascii="Arial" w:hAnsi="Arial" w:cs="Arial"/>
          <w:sz w:val="22"/>
          <w:szCs w:val="22"/>
        </w:rPr>
        <w:t>’ ensures</w:t>
      </w:r>
      <w:r w:rsidRPr="00DF5D1A">
        <w:rPr>
          <w:rFonts w:ascii="Arial" w:hAnsi="Arial" w:cs="Arial"/>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DF5D1A"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00DF5D1A">
        <w:rPr>
          <w:rFonts w:ascii="Arial" w:hAnsi="Arial" w:cs="Arial"/>
          <w:sz w:val="22"/>
          <w:szCs w:val="22"/>
        </w:rPr>
        <w:t xml:space="preserve">Education </w:t>
      </w:r>
      <w:r w:rsidR="00F27D6F" w:rsidRPr="00DF5D1A">
        <w:rPr>
          <w:rFonts w:ascii="Arial" w:hAnsi="Arial" w:cs="Arial"/>
          <w:sz w:val="22"/>
          <w:szCs w:val="22"/>
        </w:rPr>
        <w:t>202</w:t>
      </w:r>
      <w:r w:rsidR="59A0F740" w:rsidRPr="00DF5D1A">
        <w:rPr>
          <w:rFonts w:ascii="Arial" w:hAnsi="Arial" w:cs="Arial"/>
          <w:sz w:val="22"/>
          <w:szCs w:val="22"/>
        </w:rPr>
        <w:t>4</w:t>
      </w:r>
    </w:p>
    <w:p w14:paraId="5EC63DCA" w14:textId="1E856B99" w:rsidR="004B1276" w:rsidRPr="00DF5D1A" w:rsidRDefault="00C77D90" w:rsidP="00706CD4">
      <w:pPr>
        <w:pStyle w:val="FootnoteText"/>
        <w:spacing w:before="120" w:after="120" w:line="360" w:lineRule="auto"/>
        <w:rPr>
          <w:rFonts w:ascii="Arial" w:hAnsi="Arial" w:cs="Arial"/>
          <w:color w:val="auto"/>
          <w:sz w:val="22"/>
          <w:szCs w:val="22"/>
        </w:rPr>
      </w:pPr>
      <w:r w:rsidRPr="00DF5D1A">
        <w:rPr>
          <w:rFonts w:ascii="Arial" w:hAnsi="Arial" w:cs="Arial"/>
          <w:color w:val="auto"/>
          <w:sz w:val="22"/>
          <w:szCs w:val="22"/>
        </w:rPr>
        <w:t>Education I</w:t>
      </w:r>
      <w:r w:rsidR="004B1276" w:rsidRPr="00DF5D1A">
        <w:rPr>
          <w:rFonts w:ascii="Arial" w:hAnsi="Arial" w:cs="Arial"/>
          <w:color w:val="auto"/>
          <w:sz w:val="22"/>
          <w:szCs w:val="22"/>
        </w:rPr>
        <w:t xml:space="preserve">nspection </w:t>
      </w:r>
      <w:r w:rsidRPr="00DF5D1A">
        <w:rPr>
          <w:rFonts w:ascii="Arial" w:hAnsi="Arial" w:cs="Arial"/>
          <w:color w:val="auto"/>
          <w:sz w:val="22"/>
          <w:szCs w:val="22"/>
        </w:rPr>
        <w:t>F</w:t>
      </w:r>
      <w:r w:rsidR="004B1276" w:rsidRPr="00DF5D1A">
        <w:rPr>
          <w:rFonts w:ascii="Arial" w:hAnsi="Arial" w:cs="Arial"/>
          <w:color w:val="auto"/>
          <w:sz w:val="22"/>
          <w:szCs w:val="22"/>
        </w:rPr>
        <w:t>ramework</w:t>
      </w:r>
      <w:r w:rsidRPr="00DF5D1A">
        <w:rPr>
          <w:rFonts w:ascii="Arial" w:hAnsi="Arial" w:cs="Arial"/>
          <w:color w:val="auto"/>
          <w:sz w:val="22"/>
          <w:szCs w:val="22"/>
        </w:rPr>
        <w:t xml:space="preserve"> (Ofsted 20</w:t>
      </w:r>
      <w:r w:rsidR="00320191" w:rsidRPr="00DF5D1A">
        <w:rPr>
          <w:rFonts w:ascii="Arial" w:hAnsi="Arial" w:cs="Arial"/>
          <w:color w:val="auto"/>
          <w:sz w:val="22"/>
          <w:szCs w:val="22"/>
        </w:rPr>
        <w:t>2</w:t>
      </w:r>
      <w:r w:rsidR="39722B55" w:rsidRPr="00DF5D1A">
        <w:rPr>
          <w:rFonts w:ascii="Arial" w:hAnsi="Arial" w:cs="Arial"/>
          <w:color w:val="auto"/>
          <w:sz w:val="22"/>
          <w:szCs w:val="22"/>
        </w:rPr>
        <w:t>4</w:t>
      </w:r>
      <w:r w:rsidRPr="00DF5D1A">
        <w:rPr>
          <w:rFonts w:ascii="Arial" w:hAnsi="Arial" w:cs="Arial"/>
          <w:color w:val="auto"/>
          <w:sz w:val="22"/>
          <w:szCs w:val="22"/>
        </w:rPr>
        <w:t>)</w:t>
      </w:r>
    </w:p>
    <w:p w14:paraId="6AAE175E" w14:textId="77777777" w:rsidR="009D08F3" w:rsidRPr="00DF5D1A" w:rsidRDefault="009D08F3" w:rsidP="00706CD4">
      <w:pPr>
        <w:spacing w:before="120" w:after="120" w:line="360" w:lineRule="auto"/>
        <w:rPr>
          <w:rFonts w:ascii="Arial" w:hAnsi="Arial" w:cs="Arial"/>
          <w:sz w:val="22"/>
          <w:szCs w:val="22"/>
        </w:rPr>
      </w:pPr>
      <w:r w:rsidRPr="00DF5D1A">
        <w:rPr>
          <w:rFonts w:ascii="Arial" w:hAnsi="Arial" w:cs="Arial"/>
          <w:sz w:val="22"/>
          <w:szCs w:val="22"/>
        </w:rPr>
        <w:t>The framework for the assessment of children in need and their families (DoH 2000)</w:t>
      </w:r>
    </w:p>
    <w:p w14:paraId="730BAE27" w14:textId="77777777" w:rsidR="009D08F3" w:rsidRPr="00DF5D1A" w:rsidRDefault="009D08F3" w:rsidP="00706CD4">
      <w:pPr>
        <w:spacing w:before="120" w:after="120" w:line="360" w:lineRule="auto"/>
        <w:rPr>
          <w:rFonts w:ascii="Arial" w:hAnsi="Arial" w:cs="Arial"/>
          <w:sz w:val="22"/>
          <w:szCs w:val="22"/>
        </w:rPr>
      </w:pPr>
      <w:r w:rsidRPr="00DF5D1A">
        <w:rPr>
          <w:rFonts w:ascii="Arial" w:hAnsi="Arial" w:cs="Arial"/>
          <w:sz w:val="22"/>
          <w:szCs w:val="22"/>
        </w:rPr>
        <w:t>The Common Assessment Framework (2006)</w:t>
      </w:r>
    </w:p>
    <w:p w14:paraId="6B4FBE54" w14:textId="76458C5B" w:rsidR="009D08F3" w:rsidRPr="00DF5D1A" w:rsidRDefault="009D08F3" w:rsidP="00706CD4">
      <w:pPr>
        <w:autoSpaceDE w:val="0"/>
        <w:autoSpaceDN w:val="0"/>
        <w:adjustRightInd w:val="0"/>
        <w:spacing w:before="120" w:after="120" w:line="360" w:lineRule="auto"/>
        <w:rPr>
          <w:rFonts w:ascii="Arial" w:hAnsi="Arial" w:cs="Arial"/>
          <w:sz w:val="22"/>
          <w:szCs w:val="22"/>
          <w:lang w:val="en-US"/>
        </w:rPr>
      </w:pPr>
      <w:r w:rsidRPr="00DF5D1A">
        <w:rPr>
          <w:rFonts w:ascii="Arial" w:hAnsi="Arial" w:cs="Arial"/>
          <w:sz w:val="22"/>
          <w:szCs w:val="22"/>
          <w:lang w:val="en-US"/>
        </w:rPr>
        <w:t>Statutory guidance on</w:t>
      </w:r>
      <w:r w:rsidR="006F470C" w:rsidRPr="00DF5D1A">
        <w:rPr>
          <w:rFonts w:ascii="Arial" w:hAnsi="Arial" w:cs="Arial"/>
          <w:sz w:val="22"/>
          <w:szCs w:val="22"/>
          <w:lang w:val="en-US"/>
        </w:rPr>
        <w:t xml:space="preserve"> inter-agency working</w:t>
      </w:r>
      <w:r w:rsidRPr="00DF5D1A">
        <w:rPr>
          <w:rFonts w:ascii="Arial" w:hAnsi="Arial" w:cs="Arial"/>
          <w:sz w:val="22"/>
          <w:szCs w:val="22"/>
          <w:lang w:val="en-US"/>
        </w:rPr>
        <w:t xml:space="preserve"> to safeguard and promote the welfare of children (</w:t>
      </w:r>
      <w:r w:rsidR="00BB0420" w:rsidRPr="00DF5D1A">
        <w:rPr>
          <w:rFonts w:ascii="Arial" w:hAnsi="Arial" w:cs="Arial"/>
          <w:sz w:val="22"/>
          <w:szCs w:val="22"/>
          <w:lang w:val="en-US"/>
        </w:rPr>
        <w:t>DfE 2015</w:t>
      </w:r>
      <w:r w:rsidRPr="00DF5D1A">
        <w:rPr>
          <w:rFonts w:ascii="Arial" w:hAnsi="Arial" w:cs="Arial"/>
          <w:sz w:val="22"/>
          <w:szCs w:val="22"/>
          <w:lang w:val="en-US"/>
        </w:rPr>
        <w:t>)</w:t>
      </w:r>
    </w:p>
    <w:p w14:paraId="748CC0FF" w14:textId="31DE2827" w:rsidR="009D08F3" w:rsidRPr="00DF5D1A" w:rsidRDefault="00053370" w:rsidP="00706CD4">
      <w:pPr>
        <w:spacing w:before="120" w:after="120" w:line="360" w:lineRule="auto"/>
        <w:rPr>
          <w:rFonts w:ascii="Arial" w:hAnsi="Arial" w:cs="Arial"/>
          <w:b/>
          <w:i/>
          <w:iCs/>
          <w:sz w:val="22"/>
          <w:szCs w:val="22"/>
        </w:rPr>
      </w:pPr>
      <w:r w:rsidRPr="00DF5D1A">
        <w:rPr>
          <w:rFonts w:ascii="Arial" w:hAnsi="Arial" w:cs="Arial"/>
          <w:b/>
          <w:i/>
          <w:iCs/>
          <w:sz w:val="22"/>
          <w:szCs w:val="22"/>
        </w:rPr>
        <w:t>Further g</w:t>
      </w:r>
      <w:r w:rsidR="009D08F3" w:rsidRPr="00DF5D1A">
        <w:rPr>
          <w:rFonts w:ascii="Arial" w:hAnsi="Arial" w:cs="Arial"/>
          <w:b/>
          <w:i/>
          <w:iCs/>
          <w:sz w:val="22"/>
          <w:szCs w:val="22"/>
        </w:rPr>
        <w:t>uidance</w:t>
      </w:r>
    </w:p>
    <w:p w14:paraId="08EB27EB" w14:textId="49D42EC7" w:rsidR="00EF14C8" w:rsidRPr="00DF5D1A"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DF5D1A">
        <w:rPr>
          <w:rFonts w:ascii="Arial" w:hAnsi="Arial" w:cs="Arial"/>
          <w:kern w:val="36"/>
          <w:sz w:val="22"/>
          <w:szCs w:val="22"/>
          <w:lang w:eastAsia="en-GB"/>
        </w:rPr>
        <w:t>Information sharing advice for safeguarding practitioners (DfE 20</w:t>
      </w:r>
      <w:r w:rsidR="7804E57A" w:rsidRPr="00DF5D1A">
        <w:rPr>
          <w:rFonts w:ascii="Arial" w:hAnsi="Arial" w:cs="Arial"/>
          <w:kern w:val="36"/>
          <w:sz w:val="22"/>
          <w:szCs w:val="22"/>
          <w:lang w:eastAsia="en-GB"/>
        </w:rPr>
        <w:t>24</w:t>
      </w:r>
      <w:r w:rsidRPr="00DF5D1A">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lastRenderedPageBreak/>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073" w14:textId="77777777" w:rsidR="00DF5D1A" w:rsidRDefault="00DF5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66F" w14:textId="77777777" w:rsidR="008B5BDA" w:rsidRPr="00500917" w:rsidRDefault="008B5BDA" w:rsidP="008B5BDA">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p w14:paraId="293AAD7B" w14:textId="399EF950" w:rsidR="00125204" w:rsidRPr="008B5BDA" w:rsidRDefault="00125204" w:rsidP="008B5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4BC" w14:textId="77777777" w:rsidR="00DF5D1A" w:rsidRDefault="00DF5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D60" w14:textId="77777777" w:rsidR="00DF5D1A" w:rsidRDefault="00DF5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18E1C25F" w14:textId="77777777" w:rsidR="008B5BDA" w:rsidRPr="00A109F3" w:rsidRDefault="008B5BDA" w:rsidP="008B5BDA">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2811B365" w14:textId="5C830871" w:rsidR="333A43B5" w:rsidRDefault="008B5BDA" w:rsidP="008B5BDA">
          <w:pPr>
            <w:pStyle w:val="Header"/>
            <w:ind w:left="-115"/>
          </w:pPr>
          <w:r>
            <w:t>6 Safeguarding</w:t>
          </w: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3E26" w14:textId="77777777" w:rsidR="00DF5D1A" w:rsidRDefault="00DF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5BDA"/>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342"/>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DF5D1A"/>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purl.org/dc/terms/"/>
    <ds:schemaRef ds:uri="http://schemas.microsoft.com/office/2006/documentManagement/types"/>
    <ds:schemaRef ds:uri="4c3b80c5-640a-4874-b78c-e0b0a16b43ff"/>
    <ds:schemaRef ds:uri="9ecd9464-01dd-4d64-bd14-78eb53cb503a"/>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9811</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2011-11-21T12:20:00Z</cp:lastPrinted>
  <dcterms:created xsi:type="dcterms:W3CDTF">2025-08-23T10:55:00Z</dcterms:created>
  <dcterms:modified xsi:type="dcterms:W3CDTF">2025-08-23T10:55:00Z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